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0C4E4B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0C4E4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0C4E4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0C4E4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0C4E4B">
          <w:rPr>
            <w:rFonts w:ascii="PT Astra Serif" w:hAnsi="PT Astra Serif" w:cs="Times New Roman"/>
            <w:b w:val="0"/>
            <w:i w:val="0"/>
          </w:rPr>
          <w:t>3</w:t>
        </w:r>
        <w:r w:rsidR="00D101FE" w:rsidRPr="000C4E4B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0C4E4B">
          <w:rPr>
            <w:rFonts w:ascii="PT Astra Serif" w:hAnsi="PT Astra Serif" w:cs="Times New Roman"/>
            <w:b w:val="0"/>
            <w:i w:val="0"/>
          </w:rPr>
          <w:t>4</w:t>
        </w:r>
        <w:r w:rsidR="00D101FE" w:rsidRPr="000C4E4B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0C4E4B">
          <w:rPr>
            <w:rFonts w:ascii="PT Astra Serif" w:hAnsi="PT Astra Serif" w:cs="Times New Roman"/>
            <w:b w:val="0"/>
            <w:i w:val="0"/>
          </w:rPr>
          <w:t>5</w:t>
        </w:r>
        <w:r w:rsidR="00D101FE" w:rsidRPr="000C4E4B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0C4E4B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0C4E4B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</w:p>
    <w:p w:rsidR="00325921" w:rsidRPr="000C4E4B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0C4E4B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0C4E4B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0C4E4B" w:rsidRPr="000C4E4B" w:rsidRDefault="000C4E4B" w:rsidP="000C4E4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E6744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  <w:bookmarkStart w:id="0" w:name="_GoBack"/>
      <w:bookmarkEnd w:id="0"/>
    </w:p>
    <w:p w:rsidR="000C4E4B" w:rsidRPr="000C4E4B" w:rsidRDefault="000C4E4B" w:rsidP="000C4E4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5921" w:rsidRPr="000C4E4B" w:rsidRDefault="00221B38" w:rsidP="00221B38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0C4E4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0C4E4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0C4E4B" w:rsidTr="00B336B6">
        <w:trPr>
          <w:tblHeader/>
        </w:trPr>
        <w:tc>
          <w:tcPr>
            <w:tcW w:w="4537" w:type="dxa"/>
          </w:tcPr>
          <w:p w:rsidR="00325921" w:rsidRPr="000C4E4B" w:rsidRDefault="00325921" w:rsidP="00B336B6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4"/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0C4E4B" w:rsidRDefault="00325921" w:rsidP="00B336B6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0C4E4B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0C4E4B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0C4E4B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0C4E4B" w:rsidRDefault="00325921" w:rsidP="002A5AAE">
      <w:pPr>
        <w:spacing w:after="0" w:line="228" w:lineRule="auto"/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0C4E4B" w:rsidTr="00196897">
        <w:trPr>
          <w:tblHeader/>
        </w:trPr>
        <w:tc>
          <w:tcPr>
            <w:tcW w:w="4537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5:F73"/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3025,9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3692,2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2692,2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2692,2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623,1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дарственных услуг населению негосуда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ственными организациями, предоставл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«Ра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вышение доступности туристических продуктов (Саратовская область)» (в ц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лях реализации федерального проекта «Повышение доступности туристических продуктов»)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Разработка и реализация комплекса мер, направленных на повышение доступн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3919618,3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636441,1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446556,9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инвестиц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онной, внешнеэкономической деятел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3816417,5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570314,8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428556,9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тал общества, на финансовое обеспеч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ние затрат, связанных с развитием инд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а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ционерного общества «Корпорация разв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тия Саратовской области», который не ув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личивает уставный капитал общества»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«Корпорация развития Саратовской 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выполнения работ на земельных учас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ках, расположенных в границах особой экономической зоны технико-внедренческого типа»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58 2 47 00000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затрат на выполнение работ по выносу кабеля и электрода электрох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мической защиты газопровода с террит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рии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стью «Бизнес-инкубатор Саратовской 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ем Саратовской области в Междунаро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ной выставке-форуме «Россия»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ственностью «Бизнес-инкубатор Сарато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ы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ставке-форуме «Россия»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занных со строительством и технолог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ческим присоединением объектов инфр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структуры Столыпинского индустриал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ного парка (первая очередь)»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рый не увеличивает уставный капитал 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щества, на финансовое обеспечение затрат, связанных со строительством и технолог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ческим присоединением объектов инфр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структуры Столыпинского индустриальн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го парка (первая очередь) (за счет спец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«Субсидия пу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личному акционерному обществу «Фед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 xml:space="preserve">ральная сетевая компания – Россети» на </w:t>
            </w: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затрат, связа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ных с технологическим присоединением Центра обработки данных Публичного акционерного общества «Сбербанк», ра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положенного в Саратовской области, к сетям электроснабжения публичного 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ционерного общества «Федеральная 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тевая компания – Россети»</w:t>
            </w:r>
          </w:p>
        </w:tc>
        <w:tc>
          <w:tcPr>
            <w:tcW w:w="1843" w:type="dxa"/>
            <w:vAlign w:val="bottom"/>
          </w:tcPr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58 2 52 00000</w:t>
            </w:r>
          </w:p>
        </w:tc>
        <w:tc>
          <w:tcPr>
            <w:tcW w:w="1276" w:type="dxa"/>
            <w:vAlign w:val="bottom"/>
          </w:tcPr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технологического прис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единения Центра обработки данных Пу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личного акционерного общества «Сбе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банк», расположенного в Саратовской области, к сетям электроснабжения пу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личного акционерного общества «Фед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ральная сетевая компания – Россети»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103200,8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18000,0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трат в связи с оказанием областным би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рального проекта «Создание благоприя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ных условий для осуществления деятел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сийской Федерации (предоставление су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ю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ченным в реестр социальных предприн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6917,6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щ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839939,5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1279332,6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1378799,0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лищного строительства»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1278332,6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ных инженерных сетей)»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1278332,6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Субсидия обществу с ограниченной отве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1278332,6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«Государственная по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держка работников аккредитованных 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ганизаций, осуществляющих деятел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ность в области информационных техн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логий, при получении ипотечного займа (кредита) на приобретение (строител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ство) жилых помещений»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Субсидия акционерному обществу «ДОМ.РФ» для возмещения кредитным 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139985,2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4088,8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137985,2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2088,8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вий для интеграции в трудовую деятел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ность граждан, испытывающих трудн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зданию условий для интеграции в труд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ю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щих трудности в поиске работы, и мол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135896,4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ния и дополнительного профессионал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ного образования работников промы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ш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тий, направленных на снижение напр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женности на рынке труда субъектов 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сийской Федерации, по организации вр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тий, направленных на снижение напр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женности на рынке труда субъектов 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сийской Федерации, по организации 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трат работодателей, организующих мер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приятия по содействию в трудоустро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3064758,1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1997805,9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2274367,4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1933930,8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«Развитие товарной акв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нием услуг по реализации сельскохозя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 сельскохозя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ственным потребительским кооперат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«Возмещение части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ш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674113,2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ствования (грантовая поддержка сельск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хозяйственных потребительских кооп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ствования (грантовая поддержка на ра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витие семейных ферм и грант «Агропр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ствования (субсидии на обеспечение прироста объема молока сырого крупного рогатого скота, козьего и овечьего, пер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ственного производства по отдельным подотраслям растениеводства и животн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мещение части затрат на поддержку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изводства шерсти, полученной от тонк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рунных и полутонкорунных пород овец, реализованной перерабатывающим орг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мещение части затрат сельскохозя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ственных товаропроизводителей на упл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ту страховой премии, начисленной по 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говору сельскохозяйственного страхов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мещение части затрат сельскохозя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ственных товаропроизводителей на упл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ту страховой премии, начисленной по 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говору сельскохозяйственного страхов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держка отдельных подотраслей растени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мещение части затрат на содержание 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мещение части затрат на содержание 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«Возмещение производ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«Субсидии на стимулир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вание увеличения производства картоф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4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«Повышение продуктивн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сти в молочном скотоводстве»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рального проекта «Акселерация субъе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ставление грантов «Агростартап» в фо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4"/>
                <w:sz w:val="24"/>
                <w:szCs w:val="24"/>
              </w:rPr>
              <w:t>Реализация регионального проекта (пр</w:t>
            </w:r>
            <w:r w:rsidRPr="000C4E4B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pacing w:val="-4"/>
                <w:sz w:val="24"/>
                <w:szCs w:val="24"/>
              </w:rPr>
              <w:t>граммы) в целях выполнения задач фед</w:t>
            </w:r>
            <w:r w:rsidRPr="000C4E4B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pacing w:val="-4"/>
                <w:sz w:val="24"/>
                <w:szCs w:val="24"/>
              </w:rPr>
              <w:t>рального проекта «Экспорт продукции а</w:t>
            </w:r>
            <w:r w:rsidRPr="000C4E4B">
              <w:rPr>
                <w:rFonts w:ascii="PT Astra Serif" w:hAnsi="PT Astra Serif"/>
                <w:spacing w:val="-4"/>
                <w:sz w:val="24"/>
                <w:szCs w:val="24"/>
              </w:rPr>
              <w:t>г</w:t>
            </w:r>
            <w:r w:rsidRPr="000C4E4B">
              <w:rPr>
                <w:rFonts w:ascii="PT Astra Serif" w:hAnsi="PT Astra Serif"/>
                <w:spacing w:val="-4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вания увеличения производства масли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ч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го хозяйства и регулирование рынков 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сельскохозяйственной продукции, с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9090,9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«Развитие сельского т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780390,7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54784,2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ративных, культуртехнических, агрол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сомелиоративных и фитомелиоративных мероприятий, а также мероприятий в 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жевания земельных участков и на пров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ных участков и на проведение кадастр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756524,9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186355,8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193804,6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713972,1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107233,0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122220,1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«Развитие рынка газ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71584,5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Поддержка переоборудования существ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ную технику, для использования приро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ва (возмещение части затрат по стро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тельству объектов заправки транспор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мобилей (возмещение части затрат на 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купку оборудования для развития заря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Мероприятие «Технологическое прис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единение объектов зарядной инфрастру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тов зарядной инфраструктуры к электр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ческим сетям для развития зарядной 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фраструктуры быстрой зарядки электр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ф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1332,0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«Обеспечение насел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1332,0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дополученных доходов в связи с реализ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</w:t>
            </w:r>
            <w:r w:rsidRPr="000C4E4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568258,3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194044,6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568258,3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194044,6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1900,0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4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д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региональных тел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канала и радиоканала по освещению де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я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5442,1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5442,1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ъ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ектов развития промышленности и разв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вития промышленности (возмещение ч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4261,0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4261,0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4261,0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изводителей по заключенным с работн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ками ученическим договорам и по з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ключенным договорам о целевом обуч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нии с гражданами Российской Федер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а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е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0C4E4B">
              <w:rPr>
                <w:rFonts w:ascii="PT Astra Serif" w:hAnsi="PT Astra Serif"/>
                <w:sz w:val="24"/>
                <w:szCs w:val="24"/>
              </w:rPr>
              <w:t>о</w:t>
            </w:r>
            <w:r w:rsidRPr="000C4E4B">
              <w:rPr>
                <w:rFonts w:ascii="PT Astra Serif" w:hAnsi="PT Astra Serif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4E4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C4E4B" w:rsidRPr="000C4E4B" w:rsidTr="00943364">
        <w:tc>
          <w:tcPr>
            <w:tcW w:w="4537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9434134,5</w:t>
            </w:r>
          </w:p>
        </w:tc>
        <w:tc>
          <w:tcPr>
            <w:tcW w:w="1275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5434704,9</w:t>
            </w:r>
          </w:p>
        </w:tc>
        <w:tc>
          <w:tcPr>
            <w:tcW w:w="1276" w:type="dxa"/>
            <w:vAlign w:val="bottom"/>
          </w:tcPr>
          <w:p w:rsidR="000C4E4B" w:rsidRPr="000C4E4B" w:rsidRDefault="000C4E4B" w:rsidP="000C4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4E4B">
              <w:rPr>
                <w:rFonts w:ascii="PT Astra Serif" w:hAnsi="PT Astra Serif"/>
                <w:b/>
                <w:bCs/>
                <w:sz w:val="24"/>
                <w:szCs w:val="24"/>
              </w:rPr>
              <w:t>4238812,7</w:t>
            </w:r>
          </w:p>
        </w:tc>
      </w:tr>
    </w:tbl>
    <w:p w:rsidR="000C4E4B" w:rsidRPr="000C4E4B" w:rsidRDefault="000C4E4B">
      <w:pPr>
        <w:rPr>
          <w:rFonts w:ascii="PT Astra Serif" w:hAnsi="PT Astra Serif"/>
        </w:rPr>
      </w:pPr>
    </w:p>
    <w:p w:rsidR="0032063D" w:rsidRPr="000C4E4B" w:rsidRDefault="0032063D">
      <w:pPr>
        <w:rPr>
          <w:rFonts w:ascii="PT Astra Serif" w:hAnsi="PT Astra Serif"/>
        </w:rPr>
      </w:pPr>
    </w:p>
    <w:p w:rsidR="0034779A" w:rsidRPr="000C4E4B" w:rsidRDefault="0034779A">
      <w:pPr>
        <w:rPr>
          <w:rFonts w:ascii="PT Astra Serif" w:hAnsi="PT Astra Serif"/>
        </w:rPr>
      </w:pPr>
    </w:p>
    <w:p w:rsidR="00160E4F" w:rsidRPr="000C4E4B" w:rsidRDefault="00160E4F">
      <w:pPr>
        <w:rPr>
          <w:rFonts w:ascii="PT Astra Serif" w:hAnsi="PT Astra Serif"/>
        </w:rPr>
      </w:pPr>
    </w:p>
    <w:p w:rsidR="003C41B9" w:rsidRPr="000C4E4B" w:rsidRDefault="003C41B9">
      <w:pPr>
        <w:rPr>
          <w:rFonts w:ascii="PT Astra Serif" w:hAnsi="PT Astra Serif"/>
        </w:rPr>
      </w:pPr>
    </w:p>
    <w:p w:rsidR="006157F6" w:rsidRPr="000C4E4B" w:rsidRDefault="006157F6" w:rsidP="00221B38">
      <w:pPr>
        <w:rPr>
          <w:rFonts w:ascii="PT Astra Serif" w:hAnsi="PT Astra Serif"/>
          <w:sz w:val="16"/>
          <w:szCs w:val="28"/>
          <w:lang w:val="en-US"/>
        </w:rPr>
      </w:pPr>
    </w:p>
    <w:p w:rsidR="00B336B6" w:rsidRPr="000C4E4B" w:rsidRDefault="00B336B6">
      <w:pPr>
        <w:rPr>
          <w:rFonts w:ascii="PT Astra Serif" w:hAnsi="PT Astra Serif"/>
          <w:sz w:val="16"/>
          <w:szCs w:val="28"/>
          <w:lang w:val="en-US"/>
        </w:rPr>
      </w:pPr>
    </w:p>
    <w:sectPr w:rsidR="00B336B6" w:rsidRPr="000C4E4B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651980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5E6744">
          <w:rPr>
            <w:rFonts w:ascii="PT Astra Serif" w:hAnsi="PT Astra Serif"/>
            <w:noProof/>
            <w:sz w:val="24"/>
            <w:szCs w:val="24"/>
          </w:rPr>
          <w:t>16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336B6" w:rsidRDefault="00B336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autoHyphenation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0C4E4B"/>
    <w:rsid w:val="00104D10"/>
    <w:rsid w:val="00111ABA"/>
    <w:rsid w:val="00160E4F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512ACB"/>
    <w:rsid w:val="00522A6D"/>
    <w:rsid w:val="00531A15"/>
    <w:rsid w:val="005645B0"/>
    <w:rsid w:val="00567DA0"/>
    <w:rsid w:val="005A05A8"/>
    <w:rsid w:val="005D6EEE"/>
    <w:rsid w:val="005E6744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7D4971"/>
    <w:rsid w:val="008128DC"/>
    <w:rsid w:val="008306CB"/>
    <w:rsid w:val="00832E8C"/>
    <w:rsid w:val="00890FC9"/>
    <w:rsid w:val="00901816"/>
    <w:rsid w:val="009738C3"/>
    <w:rsid w:val="009A4C0B"/>
    <w:rsid w:val="009D001C"/>
    <w:rsid w:val="009D7DDA"/>
    <w:rsid w:val="00A052DD"/>
    <w:rsid w:val="00AC0775"/>
    <w:rsid w:val="00B22726"/>
    <w:rsid w:val="00B336B6"/>
    <w:rsid w:val="00BC1B67"/>
    <w:rsid w:val="00BF0235"/>
    <w:rsid w:val="00C0277B"/>
    <w:rsid w:val="00C6211D"/>
    <w:rsid w:val="00CC3EF5"/>
    <w:rsid w:val="00D101FE"/>
    <w:rsid w:val="00D616CB"/>
    <w:rsid w:val="00DA2FC6"/>
    <w:rsid w:val="00DB1B49"/>
    <w:rsid w:val="00DC5F96"/>
    <w:rsid w:val="00DC7397"/>
    <w:rsid w:val="00DF3490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42472-7BC9-4A8A-8FFB-F6FD9545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16</Pages>
  <Words>4814</Words>
  <Characters>27446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43</cp:revision>
  <cp:lastPrinted>2022-11-22T06:19:00Z</cp:lastPrinted>
  <dcterms:created xsi:type="dcterms:W3CDTF">2022-11-22T06:15:00Z</dcterms:created>
  <dcterms:modified xsi:type="dcterms:W3CDTF">2023-11-07T10:48:00Z</dcterms:modified>
</cp:coreProperties>
</file>